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E4075" w14:textId="34962577" w:rsidR="00A004E8" w:rsidRDefault="00A004E8">
      <w:r>
        <w:t>World History Notes</w:t>
      </w:r>
    </w:p>
    <w:p w14:paraId="41B96055" w14:textId="0D1B332E" w:rsidR="00A004E8" w:rsidRDefault="00A004E8">
      <w:r>
        <w:t>3/7/2024</w:t>
      </w:r>
    </w:p>
    <w:p w14:paraId="2AB4CC7A" w14:textId="77777777" w:rsidR="00A004E8" w:rsidRPr="00A004E8" w:rsidRDefault="00A004E8" w:rsidP="00A004E8">
      <w:pPr>
        <w:numPr>
          <w:ilvl w:val="0"/>
          <w:numId w:val="1"/>
        </w:numPr>
      </w:pPr>
      <w:r w:rsidRPr="00A004E8">
        <w:t>Strikes could turn violent, with workers battling police or private guards hired by companies to try to break the strike to force employees back to work.</w:t>
      </w:r>
    </w:p>
    <w:p w14:paraId="7515286D" w14:textId="77777777" w:rsidR="00A004E8" w:rsidRPr="00A004E8" w:rsidRDefault="00A004E8" w:rsidP="00A004E8">
      <w:pPr>
        <w:numPr>
          <w:ilvl w:val="0"/>
          <w:numId w:val="1"/>
        </w:numPr>
      </w:pPr>
      <w:r w:rsidRPr="00A004E8">
        <w:t>Union strength ebbed and flowed through the late 1800s, but a series of new national labor organizations arose that brought together various unions under one banner.</w:t>
      </w:r>
    </w:p>
    <w:p w14:paraId="47BCE212" w14:textId="77777777" w:rsidR="00A004E8" w:rsidRPr="00A004E8" w:rsidRDefault="00A004E8" w:rsidP="00A004E8">
      <w:pPr>
        <w:numPr>
          <w:ilvl w:val="0"/>
          <w:numId w:val="1"/>
        </w:numPr>
      </w:pPr>
      <w:r w:rsidRPr="00A004E8">
        <w:t>This dramatically strengthened the power of labor unions. In America, one of these new federations was the Knights of Labor.</w:t>
      </w:r>
    </w:p>
    <w:p w14:paraId="3439ABC6" w14:textId="77777777" w:rsidR="00A004E8" w:rsidRPr="00A004E8" w:rsidRDefault="00A004E8" w:rsidP="00A004E8">
      <w:pPr>
        <w:numPr>
          <w:ilvl w:val="0"/>
          <w:numId w:val="1"/>
        </w:numPr>
      </w:pPr>
      <w:r w:rsidRPr="00A004E8">
        <w:t xml:space="preserve">Knights of Labor attracted many members in the late 1870s because it accepted both skilled and unskilled workers, including women and African Americans. </w:t>
      </w:r>
    </w:p>
    <w:p w14:paraId="237F9F9A" w14:textId="77777777" w:rsidR="00A004E8" w:rsidRPr="00A004E8" w:rsidRDefault="00A004E8" w:rsidP="00A004E8">
      <w:pPr>
        <w:numPr>
          <w:ilvl w:val="0"/>
          <w:numId w:val="1"/>
        </w:numPr>
      </w:pPr>
      <w:r w:rsidRPr="00A004E8">
        <w:t>The American Federation of Labor came along later and diminished the strength of the Knights of Labor because they focused more on skilled labor and fewer, “more important” issues.</w:t>
      </w:r>
    </w:p>
    <w:p w14:paraId="721A9429" w14:textId="77777777" w:rsidR="00A004E8" w:rsidRPr="00A004E8" w:rsidRDefault="00A004E8" w:rsidP="00A004E8">
      <w:pPr>
        <w:numPr>
          <w:ilvl w:val="0"/>
          <w:numId w:val="1"/>
        </w:numPr>
      </w:pPr>
      <w:r w:rsidRPr="00A004E8">
        <w:t>In the early 1900s, another labor organization arose, known as the Industrial Workers of the World (IWW).</w:t>
      </w:r>
    </w:p>
    <w:p w14:paraId="00B2D219" w14:textId="77777777" w:rsidR="00A004E8" w:rsidRPr="00A004E8" w:rsidRDefault="00A004E8" w:rsidP="00A004E8">
      <w:pPr>
        <w:numPr>
          <w:ilvl w:val="0"/>
          <w:numId w:val="1"/>
        </w:numPr>
      </w:pPr>
      <w:r w:rsidRPr="00A004E8">
        <w:t>IWW leaders introduced radical ideas into the union movement, adopting the socialist theories of Karl Marx.</w:t>
      </w:r>
    </w:p>
    <w:p w14:paraId="6732BD74" w14:textId="77777777" w:rsidR="00A004E8" w:rsidRPr="00A004E8" w:rsidRDefault="00A004E8" w:rsidP="00A004E8">
      <w:pPr>
        <w:numPr>
          <w:ilvl w:val="0"/>
          <w:numId w:val="1"/>
        </w:numPr>
      </w:pPr>
      <w:r w:rsidRPr="00A004E8">
        <w:t>Marx believed that there was an inherent class conflict between the profit interests of capitalists and the concerns of laborers.</w:t>
      </w:r>
    </w:p>
    <w:p w14:paraId="209B0A13" w14:textId="77777777" w:rsidR="00A004E8" w:rsidRPr="00A004E8" w:rsidRDefault="00A004E8" w:rsidP="00A004E8">
      <w:pPr>
        <w:numPr>
          <w:ilvl w:val="0"/>
          <w:numId w:val="1"/>
        </w:numPr>
      </w:pPr>
      <w:hyperlink r:id="rId5" w:history="1">
        <w:r w:rsidRPr="00A004E8">
          <w:rPr>
            <w:rStyle w:val="Hyperlink"/>
          </w:rPr>
          <w:t>A Brief Introduction to Marxism</w:t>
        </w:r>
      </w:hyperlink>
    </w:p>
    <w:p w14:paraId="2778443A" w14:textId="77777777" w:rsidR="00A004E8" w:rsidRPr="00A004E8" w:rsidRDefault="00A004E8" w:rsidP="00A004E8">
      <w:pPr>
        <w:numPr>
          <w:ilvl w:val="0"/>
          <w:numId w:val="1"/>
        </w:numPr>
      </w:pPr>
      <w:r w:rsidRPr="00A004E8">
        <w:t>Though not purely Marxist, unions at this time employed many socialist ideas to try and better the lives of the working class.</w:t>
      </w:r>
    </w:p>
    <w:p w14:paraId="4BDE3C5D" w14:textId="77777777" w:rsidR="00A004E8" w:rsidRPr="00A004E8" w:rsidRDefault="00A004E8" w:rsidP="00A004E8">
      <w:pPr>
        <w:numPr>
          <w:ilvl w:val="0"/>
          <w:numId w:val="1"/>
        </w:numPr>
      </w:pPr>
      <w:r w:rsidRPr="00A004E8">
        <w:t xml:space="preserve">By 1900 most workers in the West worked fewer hours. Although hours still varied from one industry to another, the 10-hour workday and 6-day workweek became the standard. </w:t>
      </w:r>
    </w:p>
    <w:p w14:paraId="27BE86B7" w14:textId="77777777" w:rsidR="00A004E8" w:rsidRPr="00A004E8" w:rsidRDefault="00A004E8" w:rsidP="00A004E8">
      <w:pPr>
        <w:numPr>
          <w:ilvl w:val="0"/>
          <w:numId w:val="1"/>
        </w:numPr>
      </w:pPr>
      <w:r w:rsidRPr="00A004E8">
        <w:rPr>
          <w:b/>
          <w:bCs/>
        </w:rPr>
        <w:t>From Laissez-Faire to Regulation</w:t>
      </w:r>
    </w:p>
    <w:p w14:paraId="5342E688" w14:textId="77777777" w:rsidR="00A004E8" w:rsidRPr="00A004E8" w:rsidRDefault="00A004E8" w:rsidP="00A004E8">
      <w:pPr>
        <w:numPr>
          <w:ilvl w:val="0"/>
          <w:numId w:val="1"/>
        </w:numPr>
      </w:pPr>
      <w:r w:rsidRPr="00A004E8">
        <w:t xml:space="preserve">During at least the first century of the Industrial Revolution, industries grew without government intervention. </w:t>
      </w:r>
    </w:p>
    <w:p w14:paraId="4892D742" w14:textId="77777777" w:rsidR="00A004E8" w:rsidRPr="00A004E8" w:rsidRDefault="00A004E8" w:rsidP="00A004E8">
      <w:pPr>
        <w:numPr>
          <w:ilvl w:val="0"/>
          <w:numId w:val="1"/>
        </w:numPr>
      </w:pPr>
      <w:r w:rsidRPr="00A004E8">
        <w:t>Western governments largely heeded the economic laws set down by Adam Smith in his book The Wealth of Nations, published in 1776.</w:t>
      </w:r>
    </w:p>
    <w:p w14:paraId="4458CF60" w14:textId="77777777" w:rsidR="00A004E8" w:rsidRPr="00A004E8" w:rsidRDefault="00A004E8" w:rsidP="00A004E8">
      <w:pPr>
        <w:numPr>
          <w:ilvl w:val="0"/>
          <w:numId w:val="1"/>
        </w:numPr>
      </w:pPr>
      <w:r w:rsidRPr="00A004E8">
        <w:t>Laissez-faire, a French term that loosely translates as “leave it alone.” This was Adam Smith’s primary economic theory.</w:t>
      </w:r>
    </w:p>
    <w:p w14:paraId="1E186BE5" w14:textId="77777777" w:rsidR="00A004E8" w:rsidRPr="00A004E8" w:rsidRDefault="00A004E8" w:rsidP="00A004E8">
      <w:pPr>
        <w:numPr>
          <w:ilvl w:val="0"/>
          <w:numId w:val="1"/>
        </w:numPr>
      </w:pPr>
      <w:r w:rsidRPr="00A004E8">
        <w:t>The idea was to allow businesses to function without any intervention from the government.</w:t>
      </w:r>
    </w:p>
    <w:p w14:paraId="29EFF7C0" w14:textId="77777777" w:rsidR="00A004E8" w:rsidRPr="00A004E8" w:rsidRDefault="00A004E8" w:rsidP="00A004E8">
      <w:pPr>
        <w:numPr>
          <w:ilvl w:val="0"/>
          <w:numId w:val="1"/>
        </w:numPr>
      </w:pPr>
      <w:r w:rsidRPr="00A004E8">
        <w:t>In the late 1800s, however, the rise of corporations led government, especially in the United States, to rethink its position on laissez-faire.</w:t>
      </w:r>
    </w:p>
    <w:p w14:paraId="43A21EAE" w14:textId="77777777" w:rsidR="00A004E8" w:rsidRDefault="00A004E8"/>
    <w:sectPr w:rsidR="00A00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956A4"/>
    <w:multiLevelType w:val="hybridMultilevel"/>
    <w:tmpl w:val="215C1C7A"/>
    <w:lvl w:ilvl="0" w:tplc="D53E4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56FB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7C9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1A3E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30EB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567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DE0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B45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EABA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1C16FBA"/>
    <w:multiLevelType w:val="hybridMultilevel"/>
    <w:tmpl w:val="E236BB74"/>
    <w:lvl w:ilvl="0" w:tplc="EA0C5E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0A8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A09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F2E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CE0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7487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809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B60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88F8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453555342">
    <w:abstractNumId w:val="1"/>
  </w:num>
  <w:num w:numId="2" w16cid:durableId="713231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4E8"/>
    <w:rsid w:val="003E4A9E"/>
    <w:rsid w:val="007A4A31"/>
    <w:rsid w:val="00965925"/>
    <w:rsid w:val="00A004E8"/>
    <w:rsid w:val="00C9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7BE10"/>
  <w15:chartTrackingRefBased/>
  <w15:docId w15:val="{3BB2AA50-3EB9-4309-B7C0-2D05B93B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04E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04E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04E8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04E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04E8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04E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04E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04E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04E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04E8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04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04E8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04E8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04E8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04E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04E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04E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04E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004E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04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04E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004E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004E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004E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004E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004E8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04E8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04E8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004E8"/>
    <w:rPr>
      <w:b/>
      <w:bCs/>
      <w:smallCaps/>
      <w:color w:val="2F5496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A004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04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2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26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1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1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6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8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34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5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7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4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6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7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74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4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8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W0GFSUu5U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Koburg</dc:creator>
  <cp:keywords/>
  <dc:description/>
  <cp:lastModifiedBy>Kevin Koburg</cp:lastModifiedBy>
  <cp:revision>1</cp:revision>
  <dcterms:created xsi:type="dcterms:W3CDTF">2024-03-07T13:02:00Z</dcterms:created>
  <dcterms:modified xsi:type="dcterms:W3CDTF">2024-03-07T13:03:00Z</dcterms:modified>
</cp:coreProperties>
</file>