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6F55" w14:textId="029D7890" w:rsidR="00C92F96" w:rsidRDefault="007F608B">
      <w:r>
        <w:t>World History Notes</w:t>
      </w:r>
    </w:p>
    <w:p w14:paraId="62FFAA17" w14:textId="1718DE66" w:rsidR="007F608B" w:rsidRDefault="007F608B">
      <w:r>
        <w:t>1/29/2024</w:t>
      </w:r>
    </w:p>
    <w:p w14:paraId="6E1415DF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rPr>
          <w:b/>
          <w:bCs/>
        </w:rPr>
        <w:t>The Glorious Revolution</w:t>
      </w:r>
    </w:p>
    <w:p w14:paraId="13980F5D" w14:textId="77777777" w:rsidR="007F608B" w:rsidRPr="007F608B" w:rsidRDefault="007F608B" w:rsidP="007F608B">
      <w:pPr>
        <w:numPr>
          <w:ilvl w:val="0"/>
          <w:numId w:val="1"/>
        </w:numPr>
      </w:pPr>
      <w:hyperlink r:id="rId5" w:history="1">
        <w:r w:rsidRPr="007F608B">
          <w:rPr>
            <w:rStyle w:val="Hyperlink"/>
          </w:rPr>
          <w:t>Glorious Revolution Explained</w:t>
        </w:r>
      </w:hyperlink>
    </w:p>
    <w:p w14:paraId="4B92264C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Growing dissatisfaction with tyrannical rule caused a series of world-altering revolutions in Europe and the American colonies.</w:t>
      </w:r>
    </w:p>
    <w:p w14:paraId="40D3FE56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The first of these revolutions occurred in England in 1688. The Glorious Revolution, also known as the Bloodless Revolution, led to the establishment of Europe’s first constitutional monarchy.</w:t>
      </w:r>
    </w:p>
    <w:p w14:paraId="1FD10315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Constitutional monarchy is a system of government in which the powers of the monarch are limited by a constitution.</w:t>
      </w:r>
    </w:p>
    <w:p w14:paraId="30700E4D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In 1685, James II became the king of England, after his brother, King Charles II, died without any children.</w:t>
      </w:r>
    </w:p>
    <w:p w14:paraId="55E1795C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James was a Catholic, while most of the aristocracy was protestant. This religious difference set the stage for tensions during James II’s reign.</w:t>
      </w:r>
    </w:p>
    <w:p w14:paraId="45F9B303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 xml:space="preserve">Several years into his rule, James II suspended several English religious laws and granted religious freedoms to non-Protestants, specifically Catholics. </w:t>
      </w:r>
    </w:p>
    <w:p w14:paraId="175545D8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This put him at odds with the non-Catholic English population. Several bishops of the Anglican Church protested and were arrested.</w:t>
      </w:r>
    </w:p>
    <w:p w14:paraId="28E5B64A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rPr>
          <w:b/>
          <w:bCs/>
        </w:rPr>
        <w:t>The Glorious Revolution</w:t>
      </w:r>
    </w:p>
    <w:p w14:paraId="0F8F04AF" w14:textId="77777777" w:rsidR="007F608B" w:rsidRPr="007F608B" w:rsidRDefault="007F608B" w:rsidP="007F608B">
      <w:pPr>
        <w:numPr>
          <w:ilvl w:val="0"/>
          <w:numId w:val="1"/>
        </w:numPr>
      </w:pPr>
      <w:hyperlink r:id="rId6" w:history="1">
        <w:r w:rsidRPr="007F608B">
          <w:rPr>
            <w:rStyle w:val="Hyperlink"/>
          </w:rPr>
          <w:t>Glorious Revolution Explained</w:t>
        </w:r>
      </w:hyperlink>
    </w:p>
    <w:p w14:paraId="7CB37235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Growing dissatisfaction with tyrannical rule caused a series of world-altering revolutions in Europe and the American colonies.</w:t>
      </w:r>
    </w:p>
    <w:p w14:paraId="0B3143C8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The first of these revolutions occurred in England in 1688. The Glorious Revolution, also known as the Bloodless Revolution, led to the establishment of Europe’s first constitutional monarchy.</w:t>
      </w:r>
    </w:p>
    <w:p w14:paraId="7C02121D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Constitutional monarchy is a system of government in which the powers of the monarch are limited by a constitution.</w:t>
      </w:r>
    </w:p>
    <w:p w14:paraId="767DE728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In 1685, James II became the king of England, after his brother, King Charles II, died without any children.</w:t>
      </w:r>
    </w:p>
    <w:p w14:paraId="5719D6DA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>James was a Catholic, while most of the aristocracy was protestant. This religious difference set the stage for tensions during James II’s reign.</w:t>
      </w:r>
    </w:p>
    <w:p w14:paraId="155443A3" w14:textId="77777777" w:rsidR="007F608B" w:rsidRPr="007F608B" w:rsidRDefault="007F608B" w:rsidP="007F608B">
      <w:pPr>
        <w:numPr>
          <w:ilvl w:val="0"/>
          <w:numId w:val="1"/>
        </w:numPr>
      </w:pPr>
      <w:r w:rsidRPr="007F608B">
        <w:t xml:space="preserve">Several years into his rule, James II suspended several English religious laws and granted religious freedoms to non-Protestants, specifically Catholics. </w:t>
      </w:r>
    </w:p>
    <w:p w14:paraId="3DEBF863" w14:textId="1DA9C780" w:rsidR="007F608B" w:rsidRDefault="007F608B" w:rsidP="007F608B">
      <w:pPr>
        <w:numPr>
          <w:ilvl w:val="0"/>
          <w:numId w:val="1"/>
        </w:numPr>
      </w:pPr>
      <w:r w:rsidRPr="007F608B">
        <w:t>This put him at odds with the non-Catholic English population. Several bishops of the Anglican Church protested and were arrested.</w:t>
      </w:r>
    </w:p>
    <w:sectPr w:rsidR="007F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A2F"/>
    <w:multiLevelType w:val="hybridMultilevel"/>
    <w:tmpl w:val="5A9EC8FC"/>
    <w:lvl w:ilvl="0" w:tplc="F482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67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4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A7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67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C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330C0C"/>
    <w:multiLevelType w:val="hybridMultilevel"/>
    <w:tmpl w:val="AA121AAC"/>
    <w:lvl w:ilvl="0" w:tplc="96FE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8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0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0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A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E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A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2384665">
    <w:abstractNumId w:val="0"/>
  </w:num>
  <w:num w:numId="2" w16cid:durableId="73153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8B"/>
    <w:rsid w:val="003E4A9E"/>
    <w:rsid w:val="007A4A31"/>
    <w:rsid w:val="007F608B"/>
    <w:rsid w:val="00965925"/>
    <w:rsid w:val="00C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654E"/>
  <w15:chartTrackingRefBased/>
  <w15:docId w15:val="{4B813646-B54B-4F7A-86C6-5590F4F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0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8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x9N0mrTPtw" TargetMode="External"/><Relationship Id="rId5" Type="http://schemas.openxmlformats.org/officeDocument/2006/relationships/hyperlink" Target="https://youtu.be/Gx9N0mrTP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Koburg</dc:creator>
  <cp:keywords/>
  <dc:description/>
  <cp:lastModifiedBy>Kevin Koburg</cp:lastModifiedBy>
  <cp:revision>1</cp:revision>
  <dcterms:created xsi:type="dcterms:W3CDTF">2024-01-29T13:12:00Z</dcterms:created>
  <dcterms:modified xsi:type="dcterms:W3CDTF">2024-01-29T13:14:00Z</dcterms:modified>
</cp:coreProperties>
</file>